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A207" w14:textId="77777777" w:rsidR="001B7C0F" w:rsidRDefault="001B7C0F">
      <w:pPr>
        <w:widowControl w:val="0"/>
        <w:spacing w:line="276" w:lineRule="auto"/>
        <w:rPr>
          <w:rFonts w:ascii="Montserrat" w:eastAsia="Montserrat" w:hAnsi="Montserrat" w:cs="Montserrat"/>
          <w:sz w:val="22"/>
          <w:szCs w:val="22"/>
        </w:rPr>
      </w:pPr>
      <w:bookmarkStart w:id="0" w:name="_GoBack"/>
      <w:bookmarkEnd w:id="0"/>
    </w:p>
    <w:tbl>
      <w:tblPr>
        <w:tblStyle w:val="a"/>
        <w:tblW w:w="10088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1920"/>
        <w:gridCol w:w="6053"/>
      </w:tblGrid>
      <w:tr w:rsidR="001B7C0F" w14:paraId="2B24C80E" w14:textId="77777777">
        <w:trPr>
          <w:trHeight w:val="240"/>
        </w:trPr>
        <w:tc>
          <w:tcPr>
            <w:tcW w:w="10088" w:type="dxa"/>
            <w:gridSpan w:val="3"/>
            <w:shd w:val="clear" w:color="auto" w:fill="0097A9"/>
            <w:tcMar>
              <w:top w:w="0" w:type="dxa"/>
              <w:bottom w:w="0" w:type="dxa"/>
            </w:tcMar>
          </w:tcPr>
          <w:p w14:paraId="1E2FCEFF" w14:textId="28547DD2" w:rsidR="001B7C0F" w:rsidRDefault="0015590B">
            <w:pPr>
              <w:spacing w:before="60" w:after="60"/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General i</w:t>
            </w:r>
            <w:r w:rsidR="009B3AA0"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nformation</w:t>
            </w:r>
          </w:p>
        </w:tc>
      </w:tr>
      <w:tr w:rsidR="001B7C0F" w14:paraId="2B59FE7D" w14:textId="77777777">
        <w:tc>
          <w:tcPr>
            <w:tcW w:w="2115" w:type="dxa"/>
            <w:shd w:val="clear" w:color="auto" w:fill="auto"/>
            <w:tcMar>
              <w:top w:w="0" w:type="dxa"/>
              <w:bottom w:w="0" w:type="dxa"/>
            </w:tcMar>
          </w:tcPr>
          <w:p w14:paraId="3D1B9C80" w14:textId="3396E044" w:rsidR="001B7C0F" w:rsidRDefault="0015590B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Report p</w:t>
            </w:r>
            <w:r w:rsidR="009B3AA0">
              <w:rPr>
                <w:rFonts w:ascii="Montserrat" w:eastAsia="Montserrat" w:hAnsi="Montserrat" w:cs="Montserrat"/>
                <w:b/>
                <w:sz w:val="20"/>
                <w:szCs w:val="20"/>
              </w:rPr>
              <w:t>repared by:</w:t>
            </w:r>
          </w:p>
        </w:tc>
        <w:tc>
          <w:tcPr>
            <w:tcW w:w="1920" w:type="dxa"/>
            <w:shd w:val="clear" w:color="auto" w:fill="auto"/>
            <w:tcMar>
              <w:top w:w="0" w:type="dxa"/>
              <w:bottom w:w="0" w:type="dxa"/>
            </w:tcMar>
          </w:tcPr>
          <w:p w14:paraId="674FA50D" w14:textId="5FA62ECE" w:rsidR="001B7C0F" w:rsidRDefault="009B3AA0">
            <w:pPr>
              <w:spacing w:before="60" w:after="60"/>
              <w:rPr>
                <w:rFonts w:ascii="Nunito" w:eastAsia="Nunito" w:hAnsi="Nunito" w:cs="Nunito"/>
                <w:sz w:val="22"/>
                <w:szCs w:val="22"/>
              </w:rPr>
            </w:pPr>
            <w:r>
              <w:rPr>
                <w:rFonts w:ascii="Nunito" w:eastAsia="Nunito" w:hAnsi="Nunito" w:cs="Nunito"/>
                <w:sz w:val="22"/>
                <w:szCs w:val="22"/>
              </w:rPr>
              <w:t>[</w:t>
            </w:r>
            <w:r w:rsidR="00F26117">
              <w:rPr>
                <w:rFonts w:ascii="Nunito" w:eastAsia="Nunito" w:hAnsi="Nunito" w:cs="Nunito"/>
                <w:sz w:val="22"/>
                <w:szCs w:val="22"/>
              </w:rPr>
              <w:t>YG PM is the author</w:t>
            </w:r>
            <w:r>
              <w:rPr>
                <w:rFonts w:ascii="Nunito" w:eastAsia="Nunito" w:hAnsi="Nunito" w:cs="Nunito"/>
                <w:sz w:val="22"/>
                <w:szCs w:val="22"/>
              </w:rPr>
              <w:t>]</w:t>
            </w:r>
          </w:p>
        </w:tc>
        <w:tc>
          <w:tcPr>
            <w:tcW w:w="6053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14:paraId="757BD9A8" w14:textId="7917A8D2" w:rsidR="001B7C0F" w:rsidRDefault="009B3AA0">
            <w:pPr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  <w:b/>
              </w:rPr>
              <w:t>Summary</w:t>
            </w:r>
            <w:r>
              <w:rPr>
                <w:rFonts w:ascii="Nunito" w:eastAsia="Nunito" w:hAnsi="Nunito" w:cs="Nunito"/>
              </w:rPr>
              <w:t xml:space="preserve">: </w:t>
            </w:r>
            <w:r>
              <w:rPr>
                <w:rFonts w:ascii="Nunito" w:eastAsia="Nunito" w:hAnsi="Nunito" w:cs="Nunito"/>
              </w:rPr>
              <w:br/>
              <w:t>A few lines here to serve as executive summary</w:t>
            </w:r>
          </w:p>
        </w:tc>
      </w:tr>
      <w:tr w:rsidR="001B7C0F" w14:paraId="7918856F" w14:textId="77777777">
        <w:tc>
          <w:tcPr>
            <w:tcW w:w="2115" w:type="dxa"/>
            <w:shd w:val="clear" w:color="auto" w:fill="auto"/>
            <w:tcMar>
              <w:top w:w="0" w:type="dxa"/>
              <w:bottom w:w="0" w:type="dxa"/>
            </w:tcMar>
          </w:tcPr>
          <w:p w14:paraId="3684D003" w14:textId="2B06C583" w:rsidR="001B7C0F" w:rsidRDefault="0015590B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Reporting p</w:t>
            </w:r>
            <w:r w:rsidR="009B3AA0">
              <w:rPr>
                <w:rFonts w:ascii="Montserrat" w:eastAsia="Montserrat" w:hAnsi="Montserrat" w:cs="Montserrat"/>
                <w:b/>
                <w:sz w:val="20"/>
                <w:szCs w:val="20"/>
              </w:rPr>
              <w:t>eriod:</w:t>
            </w:r>
          </w:p>
        </w:tc>
        <w:tc>
          <w:tcPr>
            <w:tcW w:w="1920" w:type="dxa"/>
            <w:shd w:val="clear" w:color="auto" w:fill="auto"/>
            <w:tcMar>
              <w:top w:w="0" w:type="dxa"/>
              <w:bottom w:w="0" w:type="dxa"/>
            </w:tcMar>
          </w:tcPr>
          <w:p w14:paraId="202CCB53" w14:textId="09C4BEEB" w:rsidR="001B7C0F" w:rsidRDefault="009B3AA0">
            <w:pPr>
              <w:spacing w:before="60" w:after="60"/>
              <w:rPr>
                <w:rFonts w:ascii="Nunito" w:eastAsia="Nunito" w:hAnsi="Nunito" w:cs="Nunito"/>
                <w:sz w:val="22"/>
                <w:szCs w:val="22"/>
              </w:rPr>
            </w:pPr>
            <w:r>
              <w:rPr>
                <w:rFonts w:ascii="Nunito" w:eastAsia="Nunito" w:hAnsi="Nunito" w:cs="Nunito"/>
                <w:sz w:val="22"/>
                <w:szCs w:val="22"/>
              </w:rPr>
              <w:t>Usually a week, maximum two weeks duration</w:t>
            </w:r>
          </w:p>
        </w:tc>
        <w:tc>
          <w:tcPr>
            <w:tcW w:w="6053" w:type="dxa"/>
            <w:vMerge/>
            <w:shd w:val="clear" w:color="auto" w:fill="auto"/>
            <w:tcMar>
              <w:top w:w="0" w:type="dxa"/>
              <w:bottom w:w="0" w:type="dxa"/>
            </w:tcMar>
          </w:tcPr>
          <w:p w14:paraId="7180E686" w14:textId="77777777" w:rsidR="001B7C0F" w:rsidRDefault="001B7C0F">
            <w:pPr>
              <w:widowControl w:val="0"/>
              <w:spacing w:line="276" w:lineRule="auto"/>
              <w:rPr>
                <w:rFonts w:ascii="Montserrat" w:eastAsia="Montserrat" w:hAnsi="Montserrat" w:cs="Montserrat"/>
                <w:color w:val="808080"/>
                <w:sz w:val="22"/>
                <w:szCs w:val="22"/>
              </w:rPr>
            </w:pPr>
          </w:p>
        </w:tc>
      </w:tr>
    </w:tbl>
    <w:p w14:paraId="3CC3DCC0" w14:textId="77777777" w:rsidR="001B7C0F" w:rsidRDefault="001B7C0F">
      <w:pPr>
        <w:tabs>
          <w:tab w:val="center" w:pos="4536"/>
          <w:tab w:val="right" w:pos="9072"/>
        </w:tabs>
        <w:rPr>
          <w:rFonts w:ascii="Montserrat" w:eastAsia="Montserrat" w:hAnsi="Montserrat" w:cs="Montserrat"/>
          <w:b/>
          <w:sz w:val="16"/>
          <w:szCs w:val="16"/>
        </w:rPr>
      </w:pPr>
    </w:p>
    <w:tbl>
      <w:tblPr>
        <w:tblStyle w:val="a0"/>
        <w:tblW w:w="10050" w:type="dxa"/>
        <w:tblInd w:w="-3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200"/>
        <w:gridCol w:w="7680"/>
      </w:tblGrid>
      <w:tr w:rsidR="001B7C0F" w14:paraId="17978DFB" w14:textId="77777777">
        <w:tc>
          <w:tcPr>
            <w:tcW w:w="10050" w:type="dxa"/>
            <w:gridSpan w:val="3"/>
            <w:shd w:val="clear" w:color="auto" w:fill="0097A9"/>
            <w:tcMar>
              <w:top w:w="0" w:type="dxa"/>
              <w:bottom w:w="0" w:type="dxa"/>
            </w:tcMar>
          </w:tcPr>
          <w:p w14:paraId="40F87B1B" w14:textId="77777777" w:rsidR="001B7C0F" w:rsidRDefault="009B3AA0">
            <w:pPr>
              <w:spacing w:before="60" w:after="60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Dashboard</w:t>
            </w:r>
          </w:p>
        </w:tc>
      </w:tr>
      <w:tr w:rsidR="001B7C0F" w14:paraId="5F8EF0CB" w14:textId="77777777">
        <w:trPr>
          <w:trHeight w:val="160"/>
        </w:trPr>
        <w:tc>
          <w:tcPr>
            <w:tcW w:w="10050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2C2EA17D" w14:textId="08A06426" w:rsidR="001B7C0F" w:rsidRPr="009B3AA0" w:rsidRDefault="009B3AA0">
            <w:pPr>
              <w:rPr>
                <w:rFonts w:ascii="Nunito" w:eastAsia="Nunito" w:hAnsi="Nunito" w:cs="Nunito"/>
                <w:b/>
                <w:color w:val="808080"/>
                <w:sz w:val="22"/>
                <w:szCs w:val="22"/>
              </w:rPr>
            </w:pPr>
            <w:r w:rsidRPr="009B3AA0">
              <w:rPr>
                <w:rFonts w:ascii="Nunito" w:eastAsia="Nunito" w:hAnsi="Nunito" w:cs="Nunito"/>
                <w:b/>
                <w:color w:val="808080"/>
                <w:sz w:val="22"/>
                <w:szCs w:val="22"/>
              </w:rPr>
              <w:t xml:space="preserve">Overall </w:t>
            </w:r>
            <w:r w:rsidR="0015590B">
              <w:rPr>
                <w:rFonts w:ascii="Nunito" w:eastAsia="Nunito" w:hAnsi="Nunito" w:cs="Nunito"/>
                <w:b/>
                <w:color w:val="808080"/>
                <w:sz w:val="22"/>
                <w:szCs w:val="22"/>
              </w:rPr>
              <w:t>s</w:t>
            </w:r>
            <w:r w:rsidRPr="009B3AA0">
              <w:rPr>
                <w:rFonts w:ascii="Nunito" w:eastAsia="Nunito" w:hAnsi="Nunito" w:cs="Nunito"/>
                <w:b/>
                <w:color w:val="808080"/>
                <w:sz w:val="22"/>
                <w:szCs w:val="22"/>
              </w:rPr>
              <w:t>tatus</w:t>
            </w:r>
          </w:p>
          <w:p w14:paraId="13F600F2" w14:textId="77777777" w:rsidR="001B7C0F" w:rsidRDefault="009B3AA0">
            <w:pPr>
              <w:rPr>
                <w:rFonts w:ascii="Nunito" w:eastAsia="Nunito" w:hAnsi="Nunito" w:cs="Nunito"/>
                <w:b/>
                <w:color w:val="DC4405"/>
              </w:rPr>
            </w:pPr>
            <w:r w:rsidRPr="009B3AA0">
              <w:rPr>
                <w:rFonts w:ascii="Nunito" w:eastAsia="Nunito" w:hAnsi="Nunito" w:cs="Nunito"/>
                <w:b/>
                <w:sz w:val="22"/>
                <w:szCs w:val="22"/>
              </w:rPr>
              <w:t xml:space="preserve"> </w:t>
            </w:r>
            <w:r w:rsidRPr="009B3AA0">
              <w:rPr>
                <w:rFonts w:ascii="Nunito" w:eastAsia="Nova Mono" w:hAnsi="Nunito" w:cs="Nova Mono"/>
                <w:b/>
                <w:smallCaps/>
                <w:color w:val="7A9A01"/>
              </w:rPr>
              <w:t>⮋ Controlled</w:t>
            </w:r>
            <w:r w:rsidRPr="009B3AA0">
              <w:rPr>
                <w:rFonts w:ascii="Nunito" w:eastAsia="Nunito" w:hAnsi="Nunito" w:cs="Nunito"/>
                <w:b/>
                <w:smallCaps/>
                <w:color w:val="A8D08D"/>
              </w:rPr>
              <w:t xml:space="preserve"> </w:t>
            </w:r>
            <w:r w:rsidRPr="009B3AA0">
              <w:rPr>
                <w:rFonts w:ascii="Nunito" w:eastAsia="Nova Mono" w:hAnsi="Nunito" w:cs="Nova Mono"/>
                <w:b/>
                <w:smallCaps/>
                <w:color w:val="F2A900"/>
              </w:rPr>
              <w:t xml:space="preserve"> ⮋ Caution</w:t>
            </w:r>
            <w:r w:rsidRPr="009B3AA0">
              <w:rPr>
                <w:rFonts w:ascii="Nunito" w:eastAsia="Nunito" w:hAnsi="Nunito" w:cs="Nunito"/>
                <w:b/>
                <w:smallCaps/>
                <w:color w:val="FFC000"/>
              </w:rPr>
              <w:t xml:space="preserve"> </w:t>
            </w:r>
            <w:r w:rsidRPr="009B3AA0">
              <w:rPr>
                <w:rFonts w:ascii="Nunito" w:eastAsia="Nunito" w:hAnsi="Nunito" w:cs="Nunito"/>
                <w:b/>
                <w:smallCaps/>
                <w:color w:val="A8D08D"/>
              </w:rPr>
              <w:t xml:space="preserve"> </w:t>
            </w:r>
            <w:r w:rsidRPr="009B3AA0">
              <w:rPr>
                <w:rFonts w:ascii="Nunito" w:eastAsia="Nova Mono" w:hAnsi="Nunito" w:cs="Nova Mono"/>
                <w:b/>
                <w:smallCaps/>
                <w:color w:val="DC4405"/>
              </w:rPr>
              <w:t>⮋ Critical</w:t>
            </w:r>
          </w:p>
        </w:tc>
      </w:tr>
      <w:tr w:rsidR="001B7C0F" w14:paraId="60CB7ADD" w14:textId="77777777">
        <w:tc>
          <w:tcPr>
            <w:tcW w:w="1170" w:type="dxa"/>
            <w:shd w:val="clear" w:color="auto" w:fill="auto"/>
            <w:tcMar>
              <w:top w:w="0" w:type="dxa"/>
              <w:bottom w:w="0" w:type="dxa"/>
            </w:tcMar>
          </w:tcPr>
          <w:p w14:paraId="09B89462" w14:textId="77777777" w:rsidR="001B7C0F" w:rsidRDefault="001B7C0F">
            <w:pPr>
              <w:pStyle w:val="Heading3"/>
              <w:rPr>
                <w:rFonts w:ascii="Nunito" w:eastAsia="Nunito" w:hAnsi="Nunito" w:cs="Nunito"/>
                <w:b w:val="0"/>
                <w:i/>
                <w:sz w:val="20"/>
                <w:szCs w:val="20"/>
              </w:rPr>
            </w:pPr>
            <w:bookmarkStart w:id="1" w:name="_pzy6iypg9frm" w:colFirst="0" w:colLast="0"/>
            <w:bookmarkEnd w:id="1"/>
          </w:p>
        </w:tc>
        <w:tc>
          <w:tcPr>
            <w:tcW w:w="1200" w:type="dxa"/>
            <w:tcBorders>
              <w:bottom w:val="single" w:sz="4" w:space="0" w:color="A6A6A6"/>
            </w:tcBorders>
            <w:shd w:val="clear" w:color="auto" w:fill="F2F2F2"/>
            <w:tcMar>
              <w:top w:w="0" w:type="dxa"/>
              <w:bottom w:w="0" w:type="dxa"/>
            </w:tcMar>
          </w:tcPr>
          <w:p w14:paraId="09213804" w14:textId="77777777" w:rsidR="001B7C0F" w:rsidRDefault="009B3AA0">
            <w:pPr>
              <w:spacing w:before="60" w:after="60"/>
              <w:jc w:val="center"/>
              <w:rPr>
                <w:rFonts w:ascii="Nunito" w:eastAsia="Nunito" w:hAnsi="Nunito" w:cs="Nunito"/>
                <w:b/>
                <w:smallCaps/>
                <w:color w:val="808080"/>
                <w:sz w:val="16"/>
                <w:szCs w:val="16"/>
              </w:rPr>
            </w:pPr>
            <w:r>
              <w:rPr>
                <w:rFonts w:ascii="Nunito" w:eastAsia="Nunito" w:hAnsi="Nunito" w:cs="Nunito"/>
                <w:b/>
                <w:smallCaps/>
                <w:color w:val="808080"/>
                <w:sz w:val="16"/>
                <w:szCs w:val="16"/>
              </w:rPr>
              <w:t>Status</w:t>
            </w:r>
          </w:p>
        </w:tc>
        <w:tc>
          <w:tcPr>
            <w:tcW w:w="7680" w:type="dxa"/>
            <w:shd w:val="clear" w:color="auto" w:fill="F2F2F2"/>
            <w:tcMar>
              <w:top w:w="0" w:type="dxa"/>
              <w:bottom w:w="0" w:type="dxa"/>
            </w:tcMar>
          </w:tcPr>
          <w:p w14:paraId="5A6E9EB5" w14:textId="77777777" w:rsidR="001B7C0F" w:rsidRDefault="009B3AA0">
            <w:pPr>
              <w:spacing w:before="60" w:after="60"/>
              <w:rPr>
                <w:rFonts w:ascii="Nunito" w:eastAsia="Nunito" w:hAnsi="Nunito" w:cs="Nunito"/>
                <w:b/>
                <w:smallCaps/>
                <w:color w:val="808080"/>
                <w:sz w:val="16"/>
                <w:szCs w:val="16"/>
              </w:rPr>
            </w:pPr>
            <w:r>
              <w:rPr>
                <w:rFonts w:ascii="Nunito" w:eastAsia="Nunito" w:hAnsi="Nunito" w:cs="Nunito"/>
                <w:b/>
                <w:smallCaps/>
                <w:color w:val="808080"/>
                <w:sz w:val="16"/>
                <w:szCs w:val="16"/>
              </w:rPr>
              <w:t>Reason for Deviation (Comments)</w:t>
            </w:r>
          </w:p>
        </w:tc>
      </w:tr>
      <w:tr w:rsidR="001B7C0F" w14:paraId="44D4A08F" w14:textId="77777777">
        <w:tc>
          <w:tcPr>
            <w:tcW w:w="117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</w:tcMar>
          </w:tcPr>
          <w:p w14:paraId="79356CD0" w14:textId="77777777" w:rsidR="001B7C0F" w:rsidRDefault="009B3AA0">
            <w:pPr>
              <w:spacing w:before="60" w:after="60"/>
              <w:jc w:val="right"/>
              <w:rPr>
                <w:rFonts w:ascii="Montserrat" w:eastAsia="Montserrat" w:hAnsi="Montserrat" w:cs="Montserrat"/>
                <w:color w:val="808080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808080"/>
                <w:sz w:val="18"/>
                <w:szCs w:val="18"/>
              </w:rPr>
              <w:t>Budget</w:t>
            </w:r>
            <w:r>
              <w:rPr>
                <w:rFonts w:ascii="Montserrat" w:eastAsia="Montserrat" w:hAnsi="Montserrat" w:cs="Montserrat"/>
                <w:color w:val="808080"/>
                <w:sz w:val="18"/>
                <w:szCs w:val="18"/>
              </w:rPr>
              <w:t xml:space="preserve">: </w:t>
            </w: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A900"/>
            <w:tcMar>
              <w:top w:w="0" w:type="dxa"/>
              <w:bottom w:w="0" w:type="dxa"/>
            </w:tcMar>
          </w:tcPr>
          <w:p w14:paraId="119C636C" w14:textId="77777777" w:rsidR="001B7C0F" w:rsidRDefault="001B7C0F">
            <w:pPr>
              <w:pStyle w:val="Heading3"/>
              <w:jc w:val="center"/>
              <w:rPr>
                <w:rFonts w:ascii="Montserrat" w:eastAsia="Montserrat" w:hAnsi="Montserrat" w:cs="Montserrat"/>
                <w:b w:val="0"/>
                <w:color w:val="808080"/>
                <w:sz w:val="20"/>
                <w:szCs w:val="20"/>
              </w:rPr>
            </w:pPr>
            <w:bookmarkStart w:id="2" w:name="_xjkuxg7mfj0l" w:colFirst="0" w:colLast="0"/>
            <w:bookmarkEnd w:id="2"/>
          </w:p>
        </w:tc>
        <w:tc>
          <w:tcPr>
            <w:tcW w:w="7680" w:type="dxa"/>
            <w:tcBorders>
              <w:left w:val="single" w:sz="4" w:space="0" w:color="A6A6A6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171FDD" w14:textId="7582A7AA" w:rsidR="009B3AA0" w:rsidRDefault="009B3AA0">
            <w:pPr>
              <w:rPr>
                <w:rFonts w:ascii="Nunito" w:eastAsia="Nunito" w:hAnsi="Nunito" w:cs="Nunito"/>
                <w:sz w:val="22"/>
                <w:szCs w:val="22"/>
              </w:rPr>
            </w:pPr>
            <w:r>
              <w:rPr>
                <w:rFonts w:ascii="Nunito" w:eastAsia="Nunito" w:hAnsi="Nunito" w:cs="Nunito"/>
                <w:sz w:val="22"/>
                <w:szCs w:val="22"/>
              </w:rPr>
              <w:t>Provide sufficie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>nt information to describe why b</w:t>
            </w:r>
            <w:r>
              <w:rPr>
                <w:rFonts w:ascii="Nunito" w:eastAsia="Nunito" w:hAnsi="Nunito" w:cs="Nunito"/>
                <w:sz w:val="22"/>
                <w:szCs w:val="22"/>
              </w:rPr>
              <w:t>udget status is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>:</w:t>
            </w:r>
          </w:p>
          <w:p w14:paraId="612AE0CC" w14:textId="77DDAA88" w:rsidR="009B3AA0" w:rsidRPr="0015590B" w:rsidRDefault="009B3AA0" w:rsidP="0015590B">
            <w:pPr>
              <w:pStyle w:val="ListParagraph"/>
              <w:numPr>
                <w:ilvl w:val="0"/>
                <w:numId w:val="3"/>
              </w:numPr>
              <w:rPr>
                <w:rFonts w:ascii="Nunito" w:eastAsia="Nunito" w:hAnsi="Nunito" w:cs="Nunito"/>
                <w:sz w:val="22"/>
                <w:szCs w:val="22"/>
              </w:rPr>
            </w:pPr>
            <w:r w:rsidRPr="0015590B">
              <w:rPr>
                <w:rFonts w:ascii="Nunito" w:eastAsia="Nunito" w:hAnsi="Nunito" w:cs="Nunito"/>
                <w:sz w:val="22"/>
                <w:szCs w:val="22"/>
              </w:rPr>
              <w:t>Controlled: on track, no risk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>;</w:t>
            </w:r>
          </w:p>
          <w:p w14:paraId="15042BAE" w14:textId="1A395668" w:rsidR="009B3AA0" w:rsidRPr="0015590B" w:rsidRDefault="009B3AA0" w:rsidP="0015590B">
            <w:pPr>
              <w:pStyle w:val="ListParagraph"/>
              <w:numPr>
                <w:ilvl w:val="0"/>
                <w:numId w:val="3"/>
              </w:numPr>
              <w:rPr>
                <w:rFonts w:ascii="Nunito" w:eastAsia="Nunito" w:hAnsi="Nunito" w:cs="Nunito"/>
                <w:sz w:val="22"/>
                <w:szCs w:val="22"/>
              </w:rPr>
            </w:pPr>
            <w:r w:rsidRPr="0015590B">
              <w:rPr>
                <w:rFonts w:ascii="Nunito" w:eastAsia="Nunito" w:hAnsi="Nunito" w:cs="Nunito"/>
                <w:sz w:val="22"/>
                <w:szCs w:val="22"/>
              </w:rPr>
              <w:t>Caution: small adjustments may be needed in order to re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>turn to the “controlled” phase; or</w:t>
            </w:r>
          </w:p>
          <w:p w14:paraId="65889BFA" w14:textId="24B48CF4" w:rsidR="001B7C0F" w:rsidRPr="0015590B" w:rsidRDefault="009B3AA0" w:rsidP="0015590B">
            <w:pPr>
              <w:pStyle w:val="ListParagraph"/>
              <w:numPr>
                <w:ilvl w:val="0"/>
                <w:numId w:val="3"/>
              </w:numPr>
              <w:rPr>
                <w:rFonts w:ascii="Nunito" w:eastAsia="Nunito" w:hAnsi="Nunito" w:cs="Nunito"/>
                <w:sz w:val="22"/>
                <w:szCs w:val="22"/>
              </w:rPr>
            </w:pPr>
            <w:r w:rsidRPr="0015590B">
              <w:rPr>
                <w:rFonts w:ascii="Nunito" w:eastAsia="Nunito" w:hAnsi="Nunito" w:cs="Nunito"/>
                <w:sz w:val="22"/>
                <w:szCs w:val="22"/>
              </w:rPr>
              <w:t>Critical: Changes required, potentially a full re-plan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>.</w:t>
            </w:r>
          </w:p>
        </w:tc>
      </w:tr>
      <w:tr w:rsidR="001B7C0F" w14:paraId="4F51BF19" w14:textId="77777777">
        <w:tc>
          <w:tcPr>
            <w:tcW w:w="117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</w:tcMar>
          </w:tcPr>
          <w:p w14:paraId="2C206684" w14:textId="77777777" w:rsidR="001B7C0F" w:rsidRDefault="009B3AA0">
            <w:pPr>
              <w:spacing w:before="60" w:after="60"/>
              <w:jc w:val="right"/>
              <w:rPr>
                <w:rFonts w:ascii="Montserrat" w:eastAsia="Montserrat" w:hAnsi="Montserrat" w:cs="Montserrat"/>
                <w:b/>
                <w:color w:val="808080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808080"/>
                <w:sz w:val="18"/>
                <w:szCs w:val="18"/>
              </w:rPr>
              <w:t>Schedule:</w:t>
            </w: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A900"/>
            <w:tcMar>
              <w:top w:w="0" w:type="dxa"/>
              <w:bottom w:w="0" w:type="dxa"/>
            </w:tcMar>
          </w:tcPr>
          <w:p w14:paraId="7209A440" w14:textId="77777777" w:rsidR="001B7C0F" w:rsidRDefault="001B7C0F">
            <w:pPr>
              <w:pStyle w:val="Heading3"/>
              <w:jc w:val="center"/>
              <w:rPr>
                <w:rFonts w:ascii="Montserrat" w:eastAsia="Montserrat" w:hAnsi="Montserrat" w:cs="Montserrat"/>
                <w:b w:val="0"/>
                <w:color w:val="808080"/>
                <w:sz w:val="20"/>
                <w:szCs w:val="20"/>
              </w:rPr>
            </w:pPr>
            <w:bookmarkStart w:id="3" w:name="_tnel4rg2j0f8" w:colFirst="0" w:colLast="0"/>
            <w:bookmarkEnd w:id="3"/>
          </w:p>
        </w:tc>
        <w:tc>
          <w:tcPr>
            <w:tcW w:w="7680" w:type="dxa"/>
            <w:tcBorders>
              <w:left w:val="single" w:sz="4" w:space="0" w:color="A6A6A6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EF2455" w14:textId="31875263" w:rsidR="001B7C0F" w:rsidRDefault="009B3AA0" w:rsidP="0015590B">
            <w:pPr>
              <w:rPr>
                <w:rFonts w:ascii="Nunito" w:eastAsia="Nunito" w:hAnsi="Nunito" w:cs="Nunito"/>
                <w:sz w:val="22"/>
                <w:szCs w:val="22"/>
              </w:rPr>
            </w:pPr>
            <w:r>
              <w:rPr>
                <w:rFonts w:ascii="Nunito" w:eastAsia="Nunito" w:hAnsi="Nunito" w:cs="Nunito"/>
                <w:sz w:val="22"/>
                <w:szCs w:val="22"/>
              </w:rPr>
              <w:t>Schedule is at risk until the French translation plan is complet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>ed, and the content status for r</w:t>
            </w:r>
            <w:r>
              <w:rPr>
                <w:rFonts w:ascii="Nunito" w:eastAsia="Nunito" w:hAnsi="Nunito" w:cs="Nunito"/>
                <w:sz w:val="22"/>
                <w:szCs w:val="22"/>
              </w:rPr>
              <w:t xml:space="preserve">estricted and 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>u</w:t>
            </w:r>
            <w:r>
              <w:rPr>
                <w:rFonts w:ascii="Nunito" w:eastAsia="Nunito" w:hAnsi="Nunito" w:cs="Nunito"/>
                <w:sz w:val="22"/>
                <w:szCs w:val="22"/>
              </w:rPr>
              <w:t xml:space="preserve">nrestricted 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>b</w:t>
            </w:r>
            <w:r>
              <w:rPr>
                <w:rFonts w:ascii="Nunito" w:eastAsia="Nunito" w:hAnsi="Nunito" w:cs="Nunito"/>
                <w:sz w:val="22"/>
                <w:szCs w:val="22"/>
              </w:rPr>
              <w:t>eta are de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 xml:space="preserve">cided. 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br/>
              <w:t>Early indicators that French</w:t>
            </w:r>
            <w:r>
              <w:rPr>
                <w:rFonts w:ascii="Nunito" w:eastAsia="Nunito" w:hAnsi="Nunito" w:cs="Nunito"/>
                <w:sz w:val="22"/>
                <w:szCs w:val="22"/>
              </w:rPr>
              <w:t xml:space="preserve"> translation not complete until late January risks the current timeline.</w:t>
            </w:r>
          </w:p>
        </w:tc>
      </w:tr>
    </w:tbl>
    <w:p w14:paraId="0E1D036B" w14:textId="77777777" w:rsidR="001B7C0F" w:rsidRDefault="001B7C0F">
      <w:pPr>
        <w:tabs>
          <w:tab w:val="center" w:pos="4536"/>
          <w:tab w:val="right" w:pos="9072"/>
        </w:tabs>
        <w:rPr>
          <w:rFonts w:ascii="Montserrat" w:eastAsia="Montserrat" w:hAnsi="Montserrat" w:cs="Montserrat"/>
          <w:b/>
          <w:sz w:val="22"/>
          <w:szCs w:val="22"/>
        </w:rPr>
      </w:pPr>
    </w:p>
    <w:tbl>
      <w:tblPr>
        <w:tblStyle w:val="a1"/>
        <w:tblW w:w="9990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1B7C0F" w14:paraId="7528F23C" w14:textId="77777777" w:rsidTr="4EE6529A">
        <w:tc>
          <w:tcPr>
            <w:tcW w:w="9990" w:type="dxa"/>
            <w:shd w:val="clear" w:color="auto" w:fill="0097A9"/>
            <w:tcMar>
              <w:top w:w="0" w:type="dxa"/>
              <w:bottom w:w="0" w:type="dxa"/>
            </w:tcMar>
          </w:tcPr>
          <w:p w14:paraId="0A18D17A" w14:textId="5C928E00" w:rsidR="001B7C0F" w:rsidRDefault="0015590B">
            <w:pPr>
              <w:spacing w:before="60" w:after="60"/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Accomplishments and p</w:t>
            </w:r>
            <w:r w:rsidR="009B3AA0"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lans</w:t>
            </w:r>
          </w:p>
        </w:tc>
      </w:tr>
      <w:tr w:rsidR="001B7C0F" w14:paraId="79AE0F44" w14:textId="77777777" w:rsidTr="4EE6529A">
        <w:trPr>
          <w:trHeight w:val="240"/>
        </w:trPr>
        <w:tc>
          <w:tcPr>
            <w:tcW w:w="9990" w:type="dxa"/>
            <w:shd w:val="clear" w:color="auto" w:fill="auto"/>
            <w:tcMar>
              <w:top w:w="0" w:type="dxa"/>
              <w:bottom w:w="0" w:type="dxa"/>
            </w:tcMar>
          </w:tcPr>
          <w:p w14:paraId="3EE1DB7D" w14:textId="752A767A" w:rsidR="001B7C0F" w:rsidRDefault="009B3AA0">
            <w:pPr>
              <w:tabs>
                <w:tab w:val="center" w:pos="4536"/>
                <w:tab w:val="right" w:pos="9072"/>
              </w:tabs>
              <w:spacing w:before="120" w:after="60"/>
              <w:rPr>
                <w:rFonts w:ascii="Montserrat" w:eastAsia="Montserrat" w:hAnsi="Montserrat" w:cs="Montserrat"/>
                <w:b/>
                <w:i/>
                <w:color w:val="80808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i/>
                <w:color w:val="808080"/>
                <w:sz w:val="20"/>
                <w:szCs w:val="20"/>
              </w:rPr>
              <w:t xml:space="preserve">Accomplished during this reporting period </w:t>
            </w:r>
            <w:r>
              <w:rPr>
                <w:rFonts w:ascii="Montserrat" w:eastAsia="Montserrat" w:hAnsi="Montserrat" w:cs="Montserrat"/>
                <w:b/>
                <w:color w:val="808080"/>
                <w:sz w:val="20"/>
                <w:szCs w:val="20"/>
              </w:rPr>
              <w:t>(Date from – to, year)</w:t>
            </w:r>
          </w:p>
        </w:tc>
      </w:tr>
      <w:tr w:rsidR="001B7C0F" w14:paraId="1F0E71E4" w14:textId="77777777" w:rsidTr="4EE6529A">
        <w:trPr>
          <w:trHeight w:val="240"/>
        </w:trPr>
        <w:tc>
          <w:tcPr>
            <w:tcW w:w="9990" w:type="dxa"/>
            <w:shd w:val="clear" w:color="auto" w:fill="auto"/>
            <w:tcMar>
              <w:top w:w="0" w:type="dxa"/>
              <w:bottom w:w="0" w:type="dxa"/>
            </w:tcMar>
          </w:tcPr>
          <w:p w14:paraId="258CA123" w14:textId="7D5E8531" w:rsidR="001B7C0F" w:rsidRDefault="009B3AA0">
            <w:pPr>
              <w:numPr>
                <w:ilvl w:val="0"/>
                <w:numId w:val="2"/>
              </w:numPr>
              <w:spacing w:before="60" w:after="60"/>
              <w:ind w:right="72"/>
              <w:rPr>
                <w:rFonts w:ascii="Nunito" w:eastAsia="Nunito" w:hAnsi="Nunito" w:cs="Nunito"/>
                <w:sz w:val="22"/>
                <w:szCs w:val="22"/>
              </w:rPr>
            </w:pPr>
            <w:r>
              <w:rPr>
                <w:rFonts w:ascii="Nunito" w:eastAsia="Nunito" w:hAnsi="Nunito" w:cs="Nunito"/>
                <w:sz w:val="22"/>
                <w:szCs w:val="22"/>
              </w:rPr>
              <w:t>List out tasks that were completed, milestones accomplished, or decisions made last week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>.</w:t>
            </w:r>
          </w:p>
        </w:tc>
      </w:tr>
      <w:tr w:rsidR="001B7C0F" w14:paraId="4CB6EB69" w14:textId="77777777" w:rsidTr="4EE6529A">
        <w:trPr>
          <w:trHeight w:val="240"/>
        </w:trPr>
        <w:tc>
          <w:tcPr>
            <w:tcW w:w="9990" w:type="dxa"/>
            <w:shd w:val="clear" w:color="auto" w:fill="auto"/>
            <w:tcMar>
              <w:top w:w="0" w:type="dxa"/>
              <w:bottom w:w="0" w:type="dxa"/>
            </w:tcMar>
          </w:tcPr>
          <w:p w14:paraId="0833F7D2" w14:textId="224C28BC" w:rsidR="001B7C0F" w:rsidRDefault="009B3AA0">
            <w:pPr>
              <w:spacing w:before="120" w:after="60"/>
              <w:rPr>
                <w:rFonts w:ascii="Montserrat" w:eastAsia="Montserrat" w:hAnsi="Montserrat" w:cs="Montserrat"/>
                <w:b/>
                <w:color w:val="80808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i/>
                <w:color w:val="808080"/>
                <w:sz w:val="20"/>
                <w:szCs w:val="20"/>
              </w:rPr>
              <w:t>Plans for next reporting period</w:t>
            </w:r>
            <w:r>
              <w:rPr>
                <w:rFonts w:ascii="Montserrat" w:eastAsia="Montserrat" w:hAnsi="Montserrat" w:cs="Montserrat"/>
                <w:b/>
                <w:color w:val="808080"/>
                <w:sz w:val="20"/>
                <w:szCs w:val="20"/>
              </w:rPr>
              <w:t xml:space="preserve"> (Date from – to, year)</w:t>
            </w:r>
          </w:p>
        </w:tc>
      </w:tr>
      <w:tr w:rsidR="001B7C0F" w14:paraId="09F378B8" w14:textId="77777777" w:rsidTr="4EE6529A">
        <w:trPr>
          <w:trHeight w:val="240"/>
        </w:trPr>
        <w:tc>
          <w:tcPr>
            <w:tcW w:w="9990" w:type="dxa"/>
            <w:shd w:val="clear" w:color="auto" w:fill="auto"/>
            <w:tcMar>
              <w:top w:w="0" w:type="dxa"/>
              <w:bottom w:w="0" w:type="dxa"/>
            </w:tcMar>
          </w:tcPr>
          <w:p w14:paraId="43DD48FC" w14:textId="5C1D1661" w:rsidR="009B3AA0" w:rsidRDefault="009B3AA0">
            <w:pPr>
              <w:numPr>
                <w:ilvl w:val="0"/>
                <w:numId w:val="1"/>
              </w:numPr>
              <w:spacing w:before="60"/>
              <w:ind w:right="72"/>
              <w:rPr>
                <w:rFonts w:ascii="Nunito" w:eastAsia="Nunito" w:hAnsi="Nunito" w:cs="Nunito"/>
                <w:sz w:val="22"/>
                <w:szCs w:val="22"/>
              </w:rPr>
            </w:pPr>
            <w:r>
              <w:rPr>
                <w:rFonts w:ascii="Nunito" w:eastAsia="Nunito" w:hAnsi="Nunito" w:cs="Nunito"/>
                <w:sz w:val="22"/>
                <w:szCs w:val="22"/>
              </w:rPr>
              <w:t xml:space="preserve">List out tasks that are in progress, to be started, or completed in the next reporting period (usually a week) </w:t>
            </w:r>
          </w:p>
          <w:p w14:paraId="28095AF7" w14:textId="68D2E2EC" w:rsidR="001B7C0F" w:rsidRDefault="4EE6529A" w:rsidP="4EE6529A">
            <w:pPr>
              <w:numPr>
                <w:ilvl w:val="0"/>
                <w:numId w:val="1"/>
              </w:numPr>
              <w:spacing w:before="60" w:after="60"/>
              <w:ind w:right="72"/>
              <w:rPr>
                <w:rFonts w:ascii="Nunito" w:eastAsia="Nunito" w:hAnsi="Nunito" w:cs="Nunito"/>
                <w:sz w:val="22"/>
                <w:szCs w:val="22"/>
              </w:rPr>
            </w:pPr>
            <w:r w:rsidRPr="4EE6529A">
              <w:rPr>
                <w:rFonts w:ascii="Nunito" w:eastAsia="Nunito" w:hAnsi="Nunito" w:cs="Nunito"/>
                <w:sz w:val="22"/>
                <w:szCs w:val="22"/>
              </w:rPr>
              <w:t>If the team is large, indicate w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>ho is responsible for each task</w:t>
            </w:r>
            <w:r w:rsidRPr="4EE6529A">
              <w:rPr>
                <w:rFonts w:ascii="Nunito" w:eastAsia="Nunito" w:hAnsi="Nunito" w:cs="Nunito"/>
                <w:sz w:val="22"/>
                <w:szCs w:val="22"/>
              </w:rPr>
              <w:t xml:space="preserve"> in brackets at the start or end of each line</w:t>
            </w:r>
            <w:r w:rsidR="0015590B">
              <w:rPr>
                <w:rFonts w:ascii="Nunito" w:eastAsia="Nunito" w:hAnsi="Nunito" w:cs="Nunito"/>
                <w:sz w:val="22"/>
                <w:szCs w:val="22"/>
              </w:rPr>
              <w:t>.</w:t>
            </w:r>
          </w:p>
        </w:tc>
      </w:tr>
    </w:tbl>
    <w:p w14:paraId="0F838B9C" w14:textId="77777777" w:rsidR="001B7C0F" w:rsidRDefault="001B7C0F">
      <w:pPr>
        <w:widowControl w:val="0"/>
        <w:spacing w:line="276" w:lineRule="auto"/>
        <w:rPr>
          <w:rFonts w:ascii="Montserrat" w:eastAsia="Montserrat" w:hAnsi="Montserrat" w:cs="Montserrat"/>
          <w:sz w:val="22"/>
          <w:szCs w:val="22"/>
        </w:rPr>
      </w:pPr>
    </w:p>
    <w:tbl>
      <w:tblPr>
        <w:tblStyle w:val="a2"/>
        <w:tblW w:w="9945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5475"/>
        <w:gridCol w:w="2235"/>
        <w:gridCol w:w="2235"/>
      </w:tblGrid>
      <w:tr w:rsidR="001B7C0F" w14:paraId="56AD60B4" w14:textId="77777777" w:rsidTr="35593940">
        <w:trPr>
          <w:trHeight w:val="240"/>
        </w:trPr>
        <w:tc>
          <w:tcPr>
            <w:tcW w:w="9945" w:type="dxa"/>
            <w:gridSpan w:val="3"/>
            <w:shd w:val="clear" w:color="auto" w:fill="0097A9"/>
            <w:tcMar>
              <w:top w:w="0" w:type="dxa"/>
              <w:bottom w:w="0" w:type="dxa"/>
            </w:tcMar>
          </w:tcPr>
          <w:p w14:paraId="448FAB59" w14:textId="31DDCDD4" w:rsidR="001B7C0F" w:rsidRDefault="009B3AA0">
            <w:pPr>
              <w:spacing w:before="60" w:after="60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Project</w:t>
            </w:r>
            <w:r w:rsidR="0015590B"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 xml:space="preserve"> m</w:t>
            </w:r>
            <w:r>
              <w:rPr>
                <w:rFonts w:ascii="Montserrat" w:eastAsia="Montserrat" w:hAnsi="Montserrat" w:cs="Montserrat"/>
                <w:b/>
                <w:color w:val="FFFFFF"/>
                <w:sz w:val="22"/>
                <w:szCs w:val="22"/>
              </w:rPr>
              <w:t>ilestones</w:t>
            </w:r>
          </w:p>
        </w:tc>
      </w:tr>
      <w:tr w:rsidR="001B7C0F" w14:paraId="493181F7" w14:textId="77777777" w:rsidTr="35593940">
        <w:tc>
          <w:tcPr>
            <w:tcW w:w="5475" w:type="dxa"/>
            <w:shd w:val="clear" w:color="auto" w:fill="auto"/>
            <w:tcMar>
              <w:top w:w="0" w:type="dxa"/>
              <w:bottom w:w="0" w:type="dxa"/>
            </w:tcMar>
          </w:tcPr>
          <w:p w14:paraId="5463BE65" w14:textId="77777777" w:rsidR="001B7C0F" w:rsidRDefault="009B3AA0">
            <w:pPr>
              <w:rPr>
                <w:rFonts w:ascii="Montserrat" w:eastAsia="Montserrat" w:hAnsi="Montserrat" w:cs="Montserrat"/>
                <w:b/>
                <w:color w:val="80808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808080"/>
                <w:sz w:val="22"/>
                <w:szCs w:val="22"/>
              </w:rPr>
              <w:t>Name</w:t>
            </w: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118BFCD7" w14:textId="77777777" w:rsidR="001B7C0F" w:rsidRDefault="009B3AA0">
            <w:pPr>
              <w:rPr>
                <w:rFonts w:ascii="Montserrat" w:eastAsia="Montserrat" w:hAnsi="Montserrat" w:cs="Montserrat"/>
                <w:b/>
                <w:color w:val="80808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808080"/>
                <w:sz w:val="22"/>
                <w:szCs w:val="22"/>
              </w:rPr>
              <w:t>Date scheduled</w:t>
            </w: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426F76E8" w14:textId="3EFBC2F6" w:rsidR="001B7C0F" w:rsidRDefault="35593940" w:rsidP="0015590B">
            <w:pPr>
              <w:rPr>
                <w:rFonts w:ascii="Montserrat" w:eastAsia="Montserrat" w:hAnsi="Montserrat" w:cs="Montserrat"/>
                <w:b/>
                <w:bCs/>
                <w:color w:val="808080"/>
                <w:sz w:val="22"/>
                <w:szCs w:val="22"/>
              </w:rPr>
            </w:pPr>
            <w:r w:rsidRPr="35593940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2"/>
                <w:szCs w:val="22"/>
              </w:rPr>
              <w:t>Status</w:t>
            </w:r>
            <w:r w:rsidR="0015590B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2"/>
                <w:szCs w:val="22"/>
              </w:rPr>
              <w:t xml:space="preserve"> (Use: on track, at risk or failed.)</w:t>
            </w:r>
          </w:p>
        </w:tc>
      </w:tr>
      <w:tr w:rsidR="001B7C0F" w14:paraId="211B3D45" w14:textId="77777777" w:rsidTr="35593940">
        <w:tc>
          <w:tcPr>
            <w:tcW w:w="5475" w:type="dxa"/>
            <w:shd w:val="clear" w:color="auto" w:fill="auto"/>
            <w:tcMar>
              <w:top w:w="0" w:type="dxa"/>
              <w:bottom w:w="0" w:type="dxa"/>
            </w:tcMar>
          </w:tcPr>
          <w:p w14:paraId="67C4510F" w14:textId="6F188420" w:rsidR="001B7C0F" w:rsidRDefault="008C40E0">
            <w:pPr>
              <w:rPr>
                <w:rFonts w:ascii="Nunito" w:eastAsia="Nunito" w:hAnsi="Nunito" w:cs="Nunito"/>
                <w:sz w:val="22"/>
                <w:szCs w:val="22"/>
              </w:rPr>
            </w:pPr>
            <w:r>
              <w:rPr>
                <w:rFonts w:ascii="Nunito" w:eastAsia="Nunito" w:hAnsi="Nunito" w:cs="Nunito"/>
                <w:sz w:val="22"/>
                <w:szCs w:val="22"/>
              </w:rPr>
              <w:t>SOW signed</w:t>
            </w: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7166A874" w14:textId="3F2B59DC" w:rsidR="001B7C0F" w:rsidRDefault="008C40E0">
            <w:pPr>
              <w:rPr>
                <w:rFonts w:ascii="Nunito" w:eastAsia="Nunito" w:hAnsi="Nunito" w:cs="Nunito"/>
                <w:sz w:val="22"/>
                <w:szCs w:val="22"/>
              </w:rPr>
            </w:pPr>
            <w:r>
              <w:rPr>
                <w:rFonts w:ascii="Nunito" w:eastAsia="Nunito" w:hAnsi="Nunito" w:cs="Nunito"/>
                <w:sz w:val="22"/>
                <w:szCs w:val="22"/>
              </w:rPr>
              <w:t>Date</w:t>
            </w: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0A595B96" w14:textId="553F6EF3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</w:tr>
      <w:tr w:rsidR="001B7C0F" w14:paraId="129C3AA5" w14:textId="77777777" w:rsidTr="35593940">
        <w:tc>
          <w:tcPr>
            <w:tcW w:w="5475" w:type="dxa"/>
            <w:shd w:val="clear" w:color="auto" w:fill="auto"/>
            <w:tcMar>
              <w:top w:w="0" w:type="dxa"/>
              <w:bottom w:w="0" w:type="dxa"/>
            </w:tcMar>
          </w:tcPr>
          <w:p w14:paraId="2D0A4740" w14:textId="3783B7CA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7E5C2B27" w14:textId="78ED0272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30F06D42" w14:textId="560651EA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</w:tr>
      <w:tr w:rsidR="001B7C0F" w14:paraId="5748F395" w14:textId="77777777" w:rsidTr="35593940">
        <w:tc>
          <w:tcPr>
            <w:tcW w:w="5475" w:type="dxa"/>
            <w:shd w:val="clear" w:color="auto" w:fill="auto"/>
            <w:tcMar>
              <w:top w:w="0" w:type="dxa"/>
              <w:bottom w:w="0" w:type="dxa"/>
            </w:tcMar>
          </w:tcPr>
          <w:p w14:paraId="0E82923A" w14:textId="42A88319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42307D15" w14:textId="3E078C92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593B6971" w14:textId="4C5921A1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</w:tr>
      <w:tr w:rsidR="001B7C0F" w14:paraId="40D531E2" w14:textId="77777777" w:rsidTr="35593940">
        <w:tc>
          <w:tcPr>
            <w:tcW w:w="5475" w:type="dxa"/>
            <w:shd w:val="clear" w:color="auto" w:fill="auto"/>
            <w:tcMar>
              <w:top w:w="0" w:type="dxa"/>
              <w:bottom w:w="0" w:type="dxa"/>
            </w:tcMar>
          </w:tcPr>
          <w:p w14:paraId="24B58BAC" w14:textId="5A184077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63BC1894" w14:textId="61D8ED66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4207D077" w14:textId="5BAD67C1" w:rsidR="001B7C0F" w:rsidRDefault="001B7C0F" w:rsidP="0015590B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</w:tr>
      <w:tr w:rsidR="001B7C0F" w14:paraId="6778F973" w14:textId="77777777" w:rsidTr="35593940">
        <w:tc>
          <w:tcPr>
            <w:tcW w:w="5475" w:type="dxa"/>
            <w:shd w:val="clear" w:color="auto" w:fill="auto"/>
            <w:tcMar>
              <w:top w:w="0" w:type="dxa"/>
              <w:bottom w:w="0" w:type="dxa"/>
            </w:tcMar>
          </w:tcPr>
          <w:p w14:paraId="4DE77DF9" w14:textId="6A5F6B97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44D88F40" w14:textId="66B5E001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42FC6344" w14:textId="791266B4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</w:tr>
      <w:tr w:rsidR="001B7C0F" w14:paraId="7CC2A253" w14:textId="77777777" w:rsidTr="35593940">
        <w:tc>
          <w:tcPr>
            <w:tcW w:w="5475" w:type="dxa"/>
            <w:shd w:val="clear" w:color="auto" w:fill="auto"/>
            <w:tcMar>
              <w:top w:w="0" w:type="dxa"/>
              <w:bottom w:w="0" w:type="dxa"/>
            </w:tcMar>
          </w:tcPr>
          <w:p w14:paraId="27069123" w14:textId="1D5E5B70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41FAB5D2" w14:textId="09585916" w:rsidR="001B7C0F" w:rsidRDefault="001B7C0F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0" w:type="dxa"/>
              <w:bottom w:w="0" w:type="dxa"/>
            </w:tcMar>
          </w:tcPr>
          <w:p w14:paraId="4A1E056A" w14:textId="1D418370" w:rsidR="008C40E0" w:rsidRDefault="008C40E0" w:rsidP="0015590B">
            <w:pPr>
              <w:rPr>
                <w:rFonts w:ascii="Nunito" w:eastAsia="Nunito" w:hAnsi="Nunito" w:cs="Nunito"/>
                <w:sz w:val="22"/>
                <w:szCs w:val="22"/>
              </w:rPr>
            </w:pPr>
          </w:p>
        </w:tc>
      </w:tr>
    </w:tbl>
    <w:p w14:paraId="51DA3CCB" w14:textId="77777777" w:rsidR="001B7C0F" w:rsidRDefault="001B7C0F">
      <w:pPr>
        <w:tabs>
          <w:tab w:val="center" w:pos="4536"/>
          <w:tab w:val="right" w:pos="9072"/>
        </w:tabs>
        <w:rPr>
          <w:rFonts w:ascii="Montserrat" w:eastAsia="Montserrat" w:hAnsi="Montserrat" w:cs="Montserrat"/>
          <w:sz w:val="22"/>
          <w:szCs w:val="22"/>
        </w:rPr>
      </w:pPr>
    </w:p>
    <w:p w14:paraId="5B4B11B3" w14:textId="4B99568C" w:rsidR="001B7C0F" w:rsidRDefault="001B7C0F">
      <w:pPr>
        <w:widowControl w:val="0"/>
        <w:spacing w:line="276" w:lineRule="auto"/>
        <w:rPr>
          <w:rFonts w:ascii="Montserrat" w:eastAsia="Montserrat" w:hAnsi="Montserrat" w:cs="Montserrat"/>
          <w:sz w:val="22"/>
          <w:szCs w:val="22"/>
        </w:rPr>
      </w:pPr>
    </w:p>
    <w:sectPr w:rsidR="001B7C0F">
      <w:headerReference w:type="default" r:id="rId12"/>
      <w:footerReference w:type="default" r:id="rId13"/>
      <w:pgSz w:w="11906" w:h="16838"/>
      <w:pgMar w:top="1418" w:right="1418" w:bottom="1418" w:left="1418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03782A" w16cex:dateUtc="2020-05-21T15:19:26.267Z"/>
  <w16cex:commentExtensible w16cex:durableId="7CE60199" w16cex:dateUtc="2020-05-25T20:40:53.7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7F8EE8" w16cid:durableId="21A34289"/>
  <w16cid:commentId w16cid:paraId="32E86CC9" w16cid:durableId="2403782A"/>
  <w16cid:commentId w16cid:paraId="17671D74" w16cid:durableId="7CE601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90331" w14:textId="77777777" w:rsidR="009E0EB4" w:rsidRDefault="009E0EB4">
      <w:r>
        <w:separator/>
      </w:r>
    </w:p>
  </w:endnote>
  <w:endnote w:type="continuationSeparator" w:id="0">
    <w:p w14:paraId="4FFD1D58" w14:textId="77777777" w:rsidR="009E0EB4" w:rsidRDefault="009E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unito">
    <w:altName w:val="Cambria Math"/>
    <w:charset w:val="4D"/>
    <w:family w:val="auto"/>
    <w:pitch w:val="variable"/>
    <w:sig w:usb0="00000001" w:usb1="4000204B" w:usb2="00000000" w:usb3="00000000" w:csb0="00000093" w:csb1="00000000"/>
  </w:font>
  <w:font w:name="Nova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C2306" w14:textId="77777777" w:rsidR="001B7C0F" w:rsidRDefault="001B7C0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6381A5DF" w14:textId="77777777" w:rsidR="001B7C0F" w:rsidRDefault="001B7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868F5" w14:textId="77777777" w:rsidR="009E0EB4" w:rsidRDefault="009E0EB4">
      <w:r>
        <w:separator/>
      </w:r>
    </w:p>
  </w:footnote>
  <w:footnote w:type="continuationSeparator" w:id="0">
    <w:p w14:paraId="44C436AE" w14:textId="77777777" w:rsidR="009E0EB4" w:rsidRDefault="009E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D052A" w14:textId="78571135" w:rsidR="001B7C0F" w:rsidRDefault="0015590B">
    <w:pPr>
      <w:rPr>
        <w:rFonts w:ascii="Montserrat" w:eastAsia="Montserrat" w:hAnsi="Montserrat" w:cs="Montserrat"/>
        <w:b/>
      </w:rPr>
    </w:pPr>
    <w:r>
      <w:rPr>
        <w:rFonts w:ascii="Montserrat" w:eastAsia="Montserrat" w:hAnsi="Montserrat" w:cs="Montserrat"/>
        <w:b/>
        <w:bCs/>
        <w:sz w:val="28"/>
        <w:szCs w:val="28"/>
      </w:rPr>
      <w:t>Weekly project status r</w:t>
    </w:r>
    <w:r w:rsidR="009B3AA0" w:rsidRPr="4EE6529A">
      <w:rPr>
        <w:rFonts w:ascii="Montserrat" w:eastAsia="Montserrat" w:hAnsi="Montserrat" w:cs="Montserrat"/>
        <w:b/>
        <w:bCs/>
        <w:sz w:val="28"/>
        <w:szCs w:val="28"/>
      </w:rPr>
      <w:t xml:space="preserve">eport </w:t>
    </w:r>
    <w:r w:rsidR="009B3AA0">
      <w:rPr>
        <w:rFonts w:ascii="Montserrat" w:eastAsia="Montserrat" w:hAnsi="Montserrat" w:cs="Montserrat"/>
        <w:b/>
        <w:sz w:val="28"/>
        <w:szCs w:val="28"/>
      </w:rPr>
      <w:br/>
    </w:r>
    <w:r>
      <w:rPr>
        <w:rFonts w:ascii="Montserrat" w:eastAsia="Montserrat" w:hAnsi="Montserrat" w:cs="Montserrat"/>
        <w:b/>
        <w:bCs/>
      </w:rPr>
      <w:t>[Project t</w:t>
    </w:r>
    <w:r w:rsidR="009B3AA0" w:rsidRPr="4EE6529A">
      <w:rPr>
        <w:rFonts w:ascii="Montserrat" w:eastAsia="Montserrat" w:hAnsi="Montserrat" w:cs="Montserrat"/>
        <w:b/>
        <w:bCs/>
      </w:rPr>
      <w:t>itle]</w:t>
    </w:r>
    <w:r w:rsidR="009B3AA0">
      <w:rPr>
        <w:noProof/>
        <w:lang w:val="en-CA" w:eastAsia="en-CA"/>
      </w:rPr>
      <w:drawing>
        <wp:anchor distT="228600" distB="228600" distL="228600" distR="228600" simplePos="0" relativeHeight="251658240" behindDoc="0" locked="0" layoutInCell="1" hidden="0" allowOverlap="1" wp14:anchorId="4B4FD18B" wp14:editId="50268D06">
          <wp:simplePos x="0" y="0"/>
          <wp:positionH relativeFrom="column">
            <wp:posOffset>1</wp:posOffset>
          </wp:positionH>
          <wp:positionV relativeFrom="paragraph">
            <wp:posOffset>-171449</wp:posOffset>
          </wp:positionV>
          <wp:extent cx="856933" cy="856933"/>
          <wp:effectExtent l="0" t="0" r="0" b="0"/>
          <wp:wrapSquare wrapText="bothSides" distT="228600" distB="228600" distL="228600" distR="2286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933" cy="85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9C02C2" w14:textId="77777777" w:rsidR="001B7C0F" w:rsidRDefault="001B7C0F">
    <w:pPr>
      <w:rPr>
        <w:rFonts w:ascii="Montserrat" w:eastAsia="Montserrat" w:hAnsi="Montserrat" w:cs="Montserrat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7C7D"/>
    <w:multiLevelType w:val="hybridMultilevel"/>
    <w:tmpl w:val="152460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570AF"/>
    <w:multiLevelType w:val="multilevel"/>
    <w:tmpl w:val="62EEC5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943D42"/>
    <w:multiLevelType w:val="multilevel"/>
    <w:tmpl w:val="7CA2C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0F"/>
    <w:rsid w:val="000126A2"/>
    <w:rsid w:val="001020B7"/>
    <w:rsid w:val="00103008"/>
    <w:rsid w:val="0015590B"/>
    <w:rsid w:val="001B7C0F"/>
    <w:rsid w:val="002C0CD8"/>
    <w:rsid w:val="004321AA"/>
    <w:rsid w:val="005422F8"/>
    <w:rsid w:val="006D153D"/>
    <w:rsid w:val="008C40E0"/>
    <w:rsid w:val="009B3AA0"/>
    <w:rsid w:val="009E0EB4"/>
    <w:rsid w:val="00ED191B"/>
    <w:rsid w:val="00F26117"/>
    <w:rsid w:val="00F749D3"/>
    <w:rsid w:val="00FA4981"/>
    <w:rsid w:val="35593940"/>
    <w:rsid w:val="4EE6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0049"/>
  <w15:docId w15:val="{3B9E8A1A-3120-7A4E-9D6D-2D7AAF59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60" w:after="60"/>
      <w:outlineLvl w:val="2"/>
    </w:pPr>
    <w:rPr>
      <w:rFonts w:ascii="Arial" w:eastAsia="Arial" w:hAnsi="Arial" w:cs="Arial"/>
      <w:b/>
      <w:color w:val="FFFFFF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60" w:after="60"/>
      <w:outlineLvl w:val="3"/>
    </w:pPr>
    <w:rPr>
      <w:rFonts w:ascii="Arial" w:eastAsia="Arial" w:hAnsi="Arial" w:cs="Arial"/>
      <w:i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AA0"/>
  </w:style>
  <w:style w:type="paragraph" w:styleId="Footer">
    <w:name w:val="footer"/>
    <w:basedOn w:val="Normal"/>
    <w:link w:val="FooterChar"/>
    <w:uiPriority w:val="99"/>
    <w:unhideWhenUsed/>
    <w:rsid w:val="009B3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AA0"/>
  </w:style>
  <w:style w:type="character" w:styleId="CommentReference">
    <w:name w:val="annotation reference"/>
    <w:basedOn w:val="DefaultParagraphFont"/>
    <w:uiPriority w:val="99"/>
    <w:semiHidden/>
    <w:unhideWhenUsed/>
    <w:rsid w:val="00F26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1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1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1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11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1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5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0d66b45322d5419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5eeb13-47b0-4f7e-9a38-605dfa23e887">62PF4JQARDP3-108714280-20</_dlc_DocId>
    <_dlc_DocIdUrl xmlns="735eeb13-47b0-4f7e-9a38-605dfa23e887">
      <Url>https://yukonnect.gov.yk.ca/collab/ict-c1/eservcs/_layouts/15/DocIdRedir.aspx?ID=62PF4JQARDP3-108714280-20</Url>
      <Description>62PF4JQARDP3-108714280-20</Description>
    </_dlc_DocIdUrl>
    <Category xmlns="1619a940-e8de-4870-8bfb-5474be42e8fb">Templates</Categor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F9D581BF7EA448AE34381A1B8A005" ma:contentTypeVersion="2" ma:contentTypeDescription="Create a new document." ma:contentTypeScope="" ma:versionID="b20cd0ae0f1dea0a1fbfb61c4c025a9f">
  <xsd:schema xmlns:xsd="http://www.w3.org/2001/XMLSchema" xmlns:xs="http://www.w3.org/2001/XMLSchema" xmlns:p="http://schemas.microsoft.com/office/2006/metadata/properties" xmlns:ns2="1619a940-e8de-4870-8bfb-5474be42e8fb" xmlns:ns3="735eeb13-47b0-4f7e-9a38-605dfa23e887" targetNamespace="http://schemas.microsoft.com/office/2006/metadata/properties" ma:root="true" ma:fieldsID="dd77ddb36c51c2a6fe1393ef0cd01fde" ns2:_="" ns3:_="">
    <xsd:import namespace="1619a940-e8de-4870-8bfb-5474be42e8fb"/>
    <xsd:import namespace="735eeb13-47b0-4f7e-9a38-605dfa23e887"/>
    <xsd:element name="properties">
      <xsd:complexType>
        <xsd:sequence>
          <xsd:element name="documentManagement">
            <xsd:complexType>
              <xsd:all>
                <xsd:element ref="ns2:Categor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9a940-e8de-4870-8bfb-5474be42e8fb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default="Uncategorized" ma:format="Dropdown" ma:internalName="Category">
      <xsd:simpleType>
        <xsd:restriction base="dms:Choice">
          <xsd:enumeration value="Financial info – 20/21"/>
          <xsd:enumeration value="Financial info – 21/22"/>
          <xsd:enumeration value="Internal reference documents"/>
          <xsd:enumeration value="Templates"/>
          <xsd:enumeration value="Uncategorized"/>
          <xsd:enumeration value="z_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eeb13-47b0-4f7e-9a38-605dfa23e887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3F5CB-D7A2-4E51-B036-857D5D2392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8C091C-F5B4-49ED-8261-0009ACD79C1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70F1A10-C962-4F13-BB2E-ED4C10046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E0C4F-0946-452C-85BE-AA9FDF08C75A}">
  <ds:schemaRefs>
    <ds:schemaRef ds:uri="http://purl.org/dc/terms/"/>
    <ds:schemaRef ds:uri="http://www.w3.org/XML/1998/namespace"/>
    <ds:schemaRef ds:uri="http://schemas.microsoft.com/office/2006/documentManagement/types"/>
    <ds:schemaRef ds:uri="1619a940-e8de-4870-8bfb-5474be42e8f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35eeb13-47b0-4f7e-9a38-605dfa23e887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AF8A96F-168C-4A2F-A83E-7758293A8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9a940-e8de-4870-8bfb-5474be42e8fb"/>
    <ds:schemaRef ds:uri="735eeb13-47b0-4f7e-9a38-605dfa23e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weekly or bi-weekly formal status reporting - share to vendor if they don't have a template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weekly or bi-weekly formal status reporting - share to vendor if they don't have a template</dc:title>
  <dc:creator>Sara.Bergquist</dc:creator>
  <cp:lastModifiedBy>Sara.Bergquist</cp:lastModifiedBy>
  <cp:revision>2</cp:revision>
  <dcterms:created xsi:type="dcterms:W3CDTF">2021-06-25T16:22:00Z</dcterms:created>
  <dcterms:modified xsi:type="dcterms:W3CDTF">2021-06-25T16:22:00Z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0x0101007D3F9D581BF7EA448AE34381A1B8A005</vt:lpwstr>
  </property>
  <property fmtid="{D5CDD505-2E9C-101B-9397-08002B2CF9AE}" pid="3" name="_dlc_DocIdItemGuid">
    <vt:lpwstr>0d00cc0d-18ae-4957-ba48-e7f427e503b7</vt:lpwstr>
  </property>
  <property fmtid="{D5CDD505-2E9C-101B-9397-08002B2CF9AE}" pid="4" name="Fiscal">
    <vt:lpwstr>n/a</vt:lpwstr>
  </property>
</Properties>
</file>