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DB" w:rsidRPr="000D4343" w:rsidRDefault="005E205C" w:rsidP="000D4343">
      <w:pPr>
        <w:pStyle w:val="Heading1"/>
      </w:pPr>
      <w:r w:rsidRPr="000D4343">
        <w:t>Physical</w:t>
      </w:r>
      <w:r>
        <w:t xml:space="preserve"> distancing guidelines for </w:t>
      </w:r>
      <w:r w:rsidRPr="000D4343">
        <w:t>Yukon</w:t>
      </w:r>
      <w:r>
        <w:t xml:space="preserve"> businesses</w:t>
      </w:r>
    </w:p>
    <w:p w:rsidR="00823144" w:rsidRDefault="005E205C" w:rsidP="00AF1FDB">
      <w:pPr>
        <w:rPr>
          <w:rFonts w:cs="Arial"/>
        </w:rPr>
      </w:pPr>
      <w:r>
        <w:rPr>
          <w:rFonts w:cs="Arial"/>
        </w:rPr>
        <w:t>We can limit the spread of COVID-19 in Yukon by practi</w:t>
      </w:r>
      <w:r w:rsidR="003B2AEC">
        <w:rPr>
          <w:rFonts w:cs="Arial"/>
        </w:rPr>
        <w:t>s</w:t>
      </w:r>
      <w:r>
        <w:rPr>
          <w:rFonts w:cs="Arial"/>
        </w:rPr>
        <w:t xml:space="preserve">ing physical distancing. This means avoiding close contact and keeping a distance of </w:t>
      </w:r>
      <w:r w:rsidR="004F3B6F">
        <w:rPr>
          <w:rFonts w:cs="Arial"/>
        </w:rPr>
        <w:t xml:space="preserve">at least </w:t>
      </w:r>
      <w:r>
        <w:rPr>
          <w:rFonts w:cs="Arial"/>
        </w:rPr>
        <w:t>2 metres (6 feet) from others.</w:t>
      </w:r>
      <w:r w:rsidR="00823144">
        <w:rPr>
          <w:rFonts w:cs="Arial"/>
        </w:rPr>
        <w:t xml:space="preserve"> </w:t>
      </w:r>
      <w:r>
        <w:rPr>
          <w:rFonts w:cs="Arial"/>
        </w:rPr>
        <w:t>There are steps you can take to practi</w:t>
      </w:r>
      <w:r w:rsidR="003B2AEC">
        <w:rPr>
          <w:rFonts w:cs="Arial"/>
        </w:rPr>
        <w:t>s</w:t>
      </w:r>
      <w:r>
        <w:rPr>
          <w:rFonts w:cs="Arial"/>
        </w:rPr>
        <w:t>e physi</w:t>
      </w:r>
      <w:bookmarkStart w:id="0" w:name="_GoBack"/>
      <w:bookmarkEnd w:id="0"/>
      <w:r>
        <w:rPr>
          <w:rFonts w:cs="Arial"/>
        </w:rPr>
        <w:t>cal distancing in your business, and k</w:t>
      </w:r>
      <w:r w:rsidR="00823144">
        <w:rPr>
          <w:rFonts w:cs="Arial"/>
        </w:rPr>
        <w:t>eep your staff and clients safe.</w:t>
      </w:r>
    </w:p>
    <w:p w:rsidR="000D4343" w:rsidRDefault="00823144" w:rsidP="000D4343">
      <w:pPr>
        <w:pStyle w:val="Heading2"/>
      </w:pPr>
      <w:r w:rsidRPr="00823144">
        <w:t>Social gatherings of more than 10 people are banned, but th</w:t>
      </w:r>
      <w:r w:rsidR="000D4343">
        <w:t>is does not apply to businesses</w:t>
      </w:r>
    </w:p>
    <w:p w:rsidR="005E205C" w:rsidRPr="000D4343" w:rsidRDefault="00823144" w:rsidP="00AF1FDB">
      <w:r w:rsidRPr="00823144">
        <w:t xml:space="preserve">You can have more than 10 people visit your business at once, but they must keep a physical distance of at least 2 metres from </w:t>
      </w:r>
      <w:r w:rsidR="003B2AEC">
        <w:t>one another</w:t>
      </w:r>
      <w:r w:rsidRPr="00823144">
        <w:t>.</w:t>
      </w:r>
    </w:p>
    <w:p w:rsidR="005E205C" w:rsidRDefault="003349A5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Put</w:t>
      </w:r>
      <w:r w:rsidR="00707254">
        <w:rPr>
          <w:rFonts w:cs="Arial"/>
        </w:rPr>
        <w:t xml:space="preserve"> lines of tape on the floor </w:t>
      </w:r>
      <w:r w:rsidR="003B2AEC">
        <w:rPr>
          <w:rFonts w:cs="Arial"/>
        </w:rPr>
        <w:t xml:space="preserve">2-metres (6-feet) apart </w:t>
      </w:r>
      <w:r w:rsidR="00707254">
        <w:rPr>
          <w:rFonts w:cs="Arial"/>
        </w:rPr>
        <w:t>at any location within your business where people may line up or congregate (</w:t>
      </w:r>
      <w:r w:rsidR="003B2AEC">
        <w:rPr>
          <w:rFonts w:cs="Arial"/>
        </w:rPr>
        <w:t>for example, the</w:t>
      </w:r>
      <w:r w:rsidR="00707254">
        <w:rPr>
          <w:rFonts w:cs="Arial"/>
        </w:rPr>
        <w:t xml:space="preserve"> checkout counter, service desk, display, etc.)</w:t>
      </w:r>
    </w:p>
    <w:p w:rsidR="00823144" w:rsidRPr="00823144" w:rsidRDefault="00BB70D0" w:rsidP="002F01F1">
      <w:pPr>
        <w:pStyle w:val="ListParagraph"/>
        <w:numPr>
          <w:ilvl w:val="0"/>
          <w:numId w:val="3"/>
        </w:numPr>
        <w:rPr>
          <w:rFonts w:cs="Arial"/>
        </w:rPr>
      </w:pPr>
      <w:r w:rsidRPr="00823144">
        <w:rPr>
          <w:rFonts w:cs="Arial"/>
        </w:rPr>
        <w:t>Post a sign that reminds people waiting in line to keep a 2</w:t>
      </w:r>
      <w:r w:rsidR="003B2AEC">
        <w:rPr>
          <w:rFonts w:cs="Arial"/>
        </w:rPr>
        <w:t>-</w:t>
      </w:r>
      <w:r w:rsidRPr="00823144">
        <w:rPr>
          <w:rFonts w:cs="Arial"/>
        </w:rPr>
        <w:t xml:space="preserve">metre </w:t>
      </w:r>
      <w:r w:rsidR="003B2AEC">
        <w:rPr>
          <w:rFonts w:cs="Arial"/>
        </w:rPr>
        <w:t xml:space="preserve">(6-foot) </w:t>
      </w:r>
      <w:r w:rsidRPr="00823144">
        <w:rPr>
          <w:rFonts w:cs="Arial"/>
        </w:rPr>
        <w:t xml:space="preserve">distance between </w:t>
      </w:r>
      <w:r w:rsidR="003B2AEC">
        <w:rPr>
          <w:rFonts w:cs="Arial"/>
        </w:rPr>
        <w:t>each other</w:t>
      </w:r>
      <w:r w:rsidRPr="00823144">
        <w:rPr>
          <w:rFonts w:cs="Arial"/>
        </w:rPr>
        <w:t>.</w:t>
      </w:r>
    </w:p>
    <w:p w:rsidR="003349A5" w:rsidRDefault="00823144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If you have a waiting area, remove chairs to ensure space between clients. </w:t>
      </w:r>
    </w:p>
    <w:p w:rsidR="003349A5" w:rsidRPr="000D4343" w:rsidRDefault="00823144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Remove items like magazines, pens and papers from </w:t>
      </w:r>
      <w:r w:rsidR="003349A5">
        <w:rPr>
          <w:rFonts w:cs="Arial"/>
        </w:rPr>
        <w:t>common areas to reduce contact.</w:t>
      </w:r>
    </w:p>
    <w:p w:rsidR="003349A5" w:rsidRDefault="003349A5" w:rsidP="000D4343">
      <w:pPr>
        <w:pStyle w:val="Heading2"/>
      </w:pPr>
      <w:r w:rsidRPr="003349A5">
        <w:t>Control the number of people i</w:t>
      </w:r>
      <w:r w:rsidR="003B2AEC">
        <w:t xml:space="preserve">n your </w:t>
      </w:r>
      <w:r w:rsidR="003B2AEC" w:rsidRPr="000D4343">
        <w:t>business</w:t>
      </w:r>
      <w:r w:rsidR="003B2AEC">
        <w:t xml:space="preserve"> at any one time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Encourage your clients to order online and have the good</w:t>
      </w:r>
      <w:r w:rsidR="003B2AEC">
        <w:rPr>
          <w:rFonts w:cs="Arial"/>
        </w:rPr>
        <w:t>s</w:t>
      </w:r>
      <w:r>
        <w:rPr>
          <w:rFonts w:cs="Arial"/>
        </w:rPr>
        <w:t xml:space="preserve"> delivered, if possible.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Make goods available for curbside pick-up.</w:t>
      </w:r>
    </w:p>
    <w:p w:rsidR="00823144" w:rsidRPr="000D4343" w:rsidRDefault="003349A5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Consider asking clients to wait outside your office or business. </w:t>
      </w:r>
    </w:p>
    <w:p w:rsidR="00823144" w:rsidRPr="000D4343" w:rsidRDefault="00823144" w:rsidP="000D4343">
      <w:pPr>
        <w:pStyle w:val="Heading2"/>
      </w:pPr>
      <w:r w:rsidRPr="00823144">
        <w:t xml:space="preserve">Keep your hands clean and </w:t>
      </w:r>
      <w:r w:rsidR="00B6789C">
        <w:t>minimize</w:t>
      </w:r>
      <w:r w:rsidR="003B2AEC">
        <w:t xml:space="preserve"> contact with others</w:t>
      </w:r>
    </w:p>
    <w:p w:rsidR="00097BE1" w:rsidRDefault="00097BE1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Don’t shake hands. Greet your clients with a smile or a wave.</w:t>
      </w:r>
    </w:p>
    <w:p w:rsidR="00097BE1" w:rsidRDefault="00097BE1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Wash your hands with warm water and soap for at least 20 seconds, or use hand sanitizer if water isn’t available, between serving clients</w:t>
      </w:r>
      <w:r w:rsidR="003B2AEC">
        <w:rPr>
          <w:rFonts w:cs="Arial"/>
        </w:rPr>
        <w:t>,</w:t>
      </w:r>
      <w:r>
        <w:rPr>
          <w:rFonts w:cs="Arial"/>
        </w:rPr>
        <w:t xml:space="preserve"> and frequently throughout the day.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 w:rsidRPr="00823144">
        <w:rPr>
          <w:rFonts w:cs="Arial"/>
        </w:rPr>
        <w:t>Consider accepting debit or credit only to minimize contact from exchanging cash.</w:t>
      </w:r>
    </w:p>
    <w:p w:rsidR="00097BE1" w:rsidRDefault="00BB70D0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Make hand sanitizer available for clients and your staff.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Place paper tissues near doorways for people to use to open door handles. Provide a trash can next to the door for immediate disposal of the tissue.</w:t>
      </w:r>
    </w:p>
    <w:p w:rsidR="003349A5" w:rsidRDefault="003349A5" w:rsidP="003349A5">
      <w:pPr>
        <w:pStyle w:val="ListParagraph"/>
        <w:numPr>
          <w:ilvl w:val="1"/>
          <w:numId w:val="3"/>
        </w:numPr>
        <w:rPr>
          <w:rFonts w:cs="Arial"/>
        </w:rPr>
      </w:pPr>
      <w:r w:rsidRPr="00BB70D0">
        <w:rPr>
          <w:rFonts w:cs="Arial"/>
        </w:rPr>
        <w:lastRenderedPageBreak/>
        <w:t xml:space="preserve">When emptying the garbage, take care to not touch used tissues with your hands. </w:t>
      </w:r>
    </w:p>
    <w:p w:rsidR="003349A5" w:rsidRPr="000D4343" w:rsidRDefault="003349A5" w:rsidP="003349A5">
      <w:pPr>
        <w:pStyle w:val="ListParagraph"/>
        <w:numPr>
          <w:ilvl w:val="1"/>
          <w:numId w:val="3"/>
        </w:numPr>
        <w:rPr>
          <w:rFonts w:cs="Arial"/>
        </w:rPr>
      </w:pPr>
      <w:r w:rsidRPr="00BB70D0">
        <w:rPr>
          <w:rFonts w:cs="Arial"/>
        </w:rPr>
        <w:t>Lining the garbage with a plastic bag makes waste disposal easier and safer.</w:t>
      </w:r>
    </w:p>
    <w:p w:rsidR="00823144" w:rsidRDefault="003B2AEC" w:rsidP="000D4343">
      <w:pPr>
        <w:pStyle w:val="Heading2"/>
        <w:rPr>
          <w:rFonts w:ascii="Nunito Sans" w:hAnsi="Nunito Sans"/>
        </w:rPr>
      </w:pPr>
      <w:r w:rsidRPr="000D4343">
        <w:t>Sanitize frequently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Regularly sanitize high-use surfaces like door handles, debit machines, telephones, computer monitors and keyboards, etc.</w:t>
      </w:r>
    </w:p>
    <w:p w:rsidR="003349A5" w:rsidRPr="000D4343" w:rsidRDefault="003349A5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Sanitize the handle of grocery carts and baskets between each use.</w:t>
      </w:r>
    </w:p>
    <w:p w:rsidR="00823144" w:rsidRDefault="003349A5" w:rsidP="000D4343">
      <w:pPr>
        <w:pStyle w:val="Heading2"/>
        <w:rPr>
          <w:rFonts w:ascii="Nunito Sans" w:hAnsi="Nunito Sans"/>
        </w:rPr>
      </w:pPr>
      <w:r w:rsidRPr="000D4343">
        <w:t>Limit access to communal spaces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Close access to your staff room or communal kitchen area. </w:t>
      </w:r>
    </w:p>
    <w:p w:rsidR="003349A5" w:rsidRDefault="003349A5" w:rsidP="003349A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Consider closing any public bathrooms.</w:t>
      </w:r>
    </w:p>
    <w:p w:rsidR="000D4343" w:rsidRDefault="000D4343">
      <w:pPr>
        <w:spacing w:before="0" w:after="160" w:line="259" w:lineRule="auto"/>
        <w:rPr>
          <w:rFonts w:ascii="Montserrat" w:hAnsi="Montserrat" w:cs="Arial"/>
          <w:b/>
          <w:color w:val="0097A9" w:themeColor="accent2"/>
          <w:sz w:val="24"/>
        </w:rPr>
      </w:pPr>
      <w:r>
        <w:br w:type="page"/>
      </w:r>
    </w:p>
    <w:p w:rsidR="003349A5" w:rsidRPr="000D4343" w:rsidRDefault="003B2AEC" w:rsidP="000D4343">
      <w:pPr>
        <w:pStyle w:val="Heading2"/>
      </w:pPr>
      <w:r w:rsidRPr="000D4343">
        <w:t>Monitor and protect your health</w:t>
      </w:r>
    </w:p>
    <w:p w:rsidR="00BB70D0" w:rsidRDefault="00BB70D0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If you or any of your staff feel sick – even mildly – stay home.</w:t>
      </w:r>
    </w:p>
    <w:p w:rsidR="00BB70D0" w:rsidRDefault="00BB70D0" w:rsidP="00823144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Add your logo to the sign we’ve provided and put it on your front door or window asking people not to come in if:</w:t>
      </w:r>
    </w:p>
    <w:p w:rsidR="00BB70D0" w:rsidRDefault="003B2AEC" w:rsidP="00823144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they’</w:t>
      </w:r>
      <w:r w:rsidR="00BB70D0">
        <w:rPr>
          <w:rFonts w:cs="Arial"/>
        </w:rPr>
        <w:t>ve travelled outside Yukon in the past 14 days;</w:t>
      </w:r>
    </w:p>
    <w:p w:rsidR="00BB70D0" w:rsidRDefault="003B2AEC" w:rsidP="00823144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they’</w:t>
      </w:r>
      <w:r w:rsidR="00BB70D0">
        <w:rPr>
          <w:rFonts w:cs="Arial"/>
        </w:rPr>
        <w:t>re sick; or</w:t>
      </w:r>
    </w:p>
    <w:p w:rsidR="00726FBB" w:rsidRDefault="003B2AEC" w:rsidP="00823144">
      <w:pPr>
        <w:pStyle w:val="ListParagraph"/>
        <w:numPr>
          <w:ilvl w:val="1"/>
          <w:numId w:val="3"/>
        </w:numPr>
        <w:rPr>
          <w:rFonts w:cs="Arial"/>
        </w:rPr>
      </w:pPr>
      <w:r>
        <w:rPr>
          <w:rFonts w:cs="Arial"/>
        </w:rPr>
        <w:t>if they’</w:t>
      </w:r>
      <w:r w:rsidR="00AF1FDB" w:rsidRPr="00BB70D0">
        <w:rPr>
          <w:rFonts w:cs="Arial"/>
        </w:rPr>
        <w:t xml:space="preserve">ve been in contact with someone who is suspected or confirmed to have COVID-19 in the last 14 days. </w:t>
      </w:r>
    </w:p>
    <w:p w:rsidR="003349A5" w:rsidRPr="003349A5" w:rsidRDefault="003349A5" w:rsidP="003349A5">
      <w:pPr>
        <w:rPr>
          <w:rFonts w:cs="Arial"/>
        </w:rPr>
      </w:pPr>
    </w:p>
    <w:p w:rsidR="003349A5" w:rsidRPr="003349A5" w:rsidRDefault="003349A5" w:rsidP="000D4343">
      <w:pPr>
        <w:jc w:val="center"/>
        <w:rPr>
          <w:rFonts w:cs="Arial"/>
          <w:b/>
          <w:color w:val="F2A900" w:themeColor="background2"/>
          <w:sz w:val="24"/>
        </w:rPr>
      </w:pPr>
      <w:r>
        <w:rPr>
          <w:rFonts w:cs="Arial"/>
          <w:b/>
          <w:color w:val="F2A900" w:themeColor="background2"/>
          <w:sz w:val="24"/>
        </w:rPr>
        <w:t>Go to Yukon.ca/covid-19 for the latest updates</w:t>
      </w:r>
    </w:p>
    <w:p w:rsidR="00823144" w:rsidRPr="003349A5" w:rsidRDefault="00823144" w:rsidP="003349A5">
      <w:pPr>
        <w:jc w:val="center"/>
        <w:rPr>
          <w:rFonts w:cs="Arial"/>
          <w:b/>
          <w:color w:val="F2A900" w:themeColor="background2"/>
          <w:sz w:val="24"/>
        </w:rPr>
      </w:pPr>
      <w:r w:rsidRPr="003349A5">
        <w:rPr>
          <w:rFonts w:cs="Arial"/>
          <w:b/>
          <w:color w:val="F2A900" w:themeColor="background2"/>
          <w:sz w:val="24"/>
        </w:rPr>
        <w:t xml:space="preserve">If you have questions, </w:t>
      </w:r>
      <w:r w:rsidR="003B2AEC">
        <w:rPr>
          <w:rFonts w:cs="Arial"/>
          <w:b/>
          <w:color w:val="F2A900" w:themeColor="background2"/>
          <w:sz w:val="24"/>
        </w:rPr>
        <w:t>email</w:t>
      </w:r>
      <w:r w:rsidRPr="003349A5">
        <w:rPr>
          <w:rFonts w:cs="Arial"/>
          <w:b/>
          <w:color w:val="F2A900" w:themeColor="background2"/>
          <w:sz w:val="24"/>
        </w:rPr>
        <w:t xml:space="preserve"> </w:t>
      </w:r>
      <w:hyperlink r:id="rId8" w:history="1">
        <w:r w:rsidRPr="003349A5">
          <w:rPr>
            <w:rStyle w:val="Hyperlink"/>
            <w:rFonts w:cs="Arial"/>
            <w:b/>
            <w:color w:val="F2A900" w:themeColor="background2"/>
            <w:sz w:val="24"/>
          </w:rPr>
          <w:t>covid19info@gov.yk.ca</w:t>
        </w:r>
      </w:hyperlink>
    </w:p>
    <w:p w:rsidR="00823144" w:rsidRPr="004B24BE" w:rsidRDefault="00823144"/>
    <w:sectPr w:rsidR="00823144" w:rsidRPr="004B24BE" w:rsidSect="00A072D9">
      <w:headerReference w:type="default" r:id="rId9"/>
      <w:footerReference w:type="default" r:id="rId10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AD" w:rsidRDefault="005458AD" w:rsidP="00A072D9">
      <w:r>
        <w:separator/>
      </w:r>
    </w:p>
  </w:endnote>
  <w:endnote w:type="continuationSeparator" w:id="0">
    <w:p w:rsidR="005458AD" w:rsidRDefault="005458AD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756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D4343" w:rsidRPr="000D4343" w:rsidRDefault="000D4343">
        <w:pPr>
          <w:pStyle w:val="Footer"/>
          <w:jc w:val="right"/>
          <w:rPr>
            <w:sz w:val="20"/>
            <w:szCs w:val="20"/>
          </w:rPr>
        </w:pPr>
        <w:r w:rsidRPr="000D4343">
          <w:rPr>
            <w:sz w:val="20"/>
            <w:szCs w:val="20"/>
          </w:rPr>
          <w:fldChar w:fldCharType="begin"/>
        </w:r>
        <w:r w:rsidRPr="000D4343">
          <w:rPr>
            <w:sz w:val="20"/>
            <w:szCs w:val="20"/>
          </w:rPr>
          <w:instrText xml:space="preserve"> PAGE   \* MERGEFORMAT </w:instrText>
        </w:r>
        <w:r w:rsidRPr="000D434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D4343">
          <w:rPr>
            <w:noProof/>
            <w:sz w:val="20"/>
            <w:szCs w:val="20"/>
          </w:rPr>
          <w:fldChar w:fldCharType="end"/>
        </w:r>
      </w:p>
    </w:sdtContent>
  </w:sdt>
  <w:p w:rsidR="000D4343" w:rsidRDefault="000D4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AD" w:rsidRDefault="005458AD" w:rsidP="00A072D9">
      <w:r>
        <w:separator/>
      </w:r>
    </w:p>
  </w:footnote>
  <w:footnote w:type="continuationSeparator" w:id="0">
    <w:p w:rsidR="005458AD" w:rsidRDefault="005458AD" w:rsidP="00A0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9" w:rsidRDefault="00A072D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4968875</wp:posOffset>
          </wp:positionH>
          <wp:positionV relativeFrom="paragraph">
            <wp:posOffset>-185536</wp:posOffset>
          </wp:positionV>
          <wp:extent cx="1724025" cy="619125"/>
          <wp:effectExtent l="0" t="0" r="0" b="0"/>
          <wp:wrapThrough wrapText="bothSides">
            <wp:wrapPolygon edited="0">
              <wp:start x="13366" y="665"/>
              <wp:lineTo x="3580" y="6646"/>
              <wp:lineTo x="2387" y="7975"/>
              <wp:lineTo x="3341" y="12628"/>
              <wp:lineTo x="3819" y="20603"/>
              <wp:lineTo x="19094" y="20603"/>
              <wp:lineTo x="19094" y="11298"/>
              <wp:lineTo x="14559" y="665"/>
              <wp:lineTo x="13366" y="66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Wordmark_2018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1C8"/>
    <w:multiLevelType w:val="hybridMultilevel"/>
    <w:tmpl w:val="8A4E5DDE"/>
    <w:lvl w:ilvl="0" w:tplc="CB3EB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A9B"/>
    <w:multiLevelType w:val="hybridMultilevel"/>
    <w:tmpl w:val="DC4A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32207"/>
    <w:multiLevelType w:val="hybridMultilevel"/>
    <w:tmpl w:val="2DEAEB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DB"/>
    <w:rsid w:val="00097BE1"/>
    <w:rsid w:val="000C0F02"/>
    <w:rsid w:val="000D4343"/>
    <w:rsid w:val="001125D1"/>
    <w:rsid w:val="00120613"/>
    <w:rsid w:val="00172AB8"/>
    <w:rsid w:val="002859B7"/>
    <w:rsid w:val="003349A5"/>
    <w:rsid w:val="0039677F"/>
    <w:rsid w:val="003B2AEC"/>
    <w:rsid w:val="004B24BE"/>
    <w:rsid w:val="004F3B6F"/>
    <w:rsid w:val="004F4948"/>
    <w:rsid w:val="005458AD"/>
    <w:rsid w:val="005A33D2"/>
    <w:rsid w:val="005B1424"/>
    <w:rsid w:val="005E205C"/>
    <w:rsid w:val="00707254"/>
    <w:rsid w:val="00726FBB"/>
    <w:rsid w:val="008116D0"/>
    <w:rsid w:val="00823144"/>
    <w:rsid w:val="0093491F"/>
    <w:rsid w:val="00A072D9"/>
    <w:rsid w:val="00AF1FDB"/>
    <w:rsid w:val="00B07F1A"/>
    <w:rsid w:val="00B6789C"/>
    <w:rsid w:val="00B824B9"/>
    <w:rsid w:val="00BB70D0"/>
    <w:rsid w:val="00C31E1A"/>
    <w:rsid w:val="00C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70AD4"/>
  <w15:chartTrackingRefBased/>
  <w15:docId w15:val="{9963571C-AE64-4084-BADA-384AF40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43"/>
    <w:pPr>
      <w:spacing w:before="120" w:after="0" w:line="240" w:lineRule="auto"/>
    </w:pPr>
    <w:rPr>
      <w:rFonts w:ascii="Nunito Sans" w:hAnsi="Nunito Sans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343"/>
    <w:pPr>
      <w:keepNext/>
      <w:keepLines/>
      <w:spacing w:before="360"/>
      <w:outlineLvl w:val="0"/>
    </w:pPr>
    <w:rPr>
      <w:rFonts w:eastAsiaTheme="majorEastAsia" w:cstheme="majorBidi"/>
      <w:b/>
      <w:color w:val="244C5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343"/>
    <w:pPr>
      <w:outlineLvl w:val="1"/>
    </w:pPr>
    <w:rPr>
      <w:rFonts w:ascii="Montserrat" w:hAnsi="Montserrat" w:cs="Arial"/>
      <w:b/>
      <w:color w:val="0097A9" w:themeColor="accent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F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FD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D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4343"/>
    <w:rPr>
      <w:rFonts w:ascii="Nunito Sans" w:eastAsiaTheme="majorEastAsia" w:hAnsi="Nunito Sans" w:cstheme="majorBidi"/>
      <w:b/>
      <w:color w:val="244C5A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72AB8"/>
    <w:pPr>
      <w:ind w:left="720"/>
      <w:contextualSpacing/>
    </w:pPr>
  </w:style>
  <w:style w:type="paragraph" w:styleId="Revision">
    <w:name w:val="Revision"/>
    <w:hidden/>
    <w:uiPriority w:val="99"/>
    <w:semiHidden/>
    <w:rsid w:val="001125D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23144"/>
    <w:rPr>
      <w:color w:val="0097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4343"/>
    <w:rPr>
      <w:rFonts w:ascii="Montserrat" w:hAnsi="Montserrat" w:cs="Arial"/>
      <w:b/>
      <w:color w:val="0097A9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info@gov.y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D06D-64B9-4510-9CA5-36219EF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Michelle.Boleen</dc:creator>
  <cp:keywords/>
  <dc:description/>
  <cp:lastModifiedBy>Lily.Gontard</cp:lastModifiedBy>
  <cp:revision>2</cp:revision>
  <dcterms:created xsi:type="dcterms:W3CDTF">2020-04-06T20:58:00Z</dcterms:created>
  <dcterms:modified xsi:type="dcterms:W3CDTF">2020-04-06T20:58:00Z</dcterms:modified>
</cp:coreProperties>
</file>